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83F" w:rsidRPr="00343A60" w:rsidRDefault="0094683F" w:rsidP="0094683F">
      <w:pPr>
        <w:pStyle w:val="NoSpacing"/>
        <w:jc w:val="center"/>
        <w:rPr>
          <w:rFonts w:ascii="Times New Roman" w:hAnsi="Times New Roman" w:cs="Times New Roman"/>
          <w:b/>
          <w:sz w:val="28"/>
          <w:szCs w:val="28"/>
        </w:rPr>
      </w:pPr>
      <w:r>
        <w:rPr>
          <w:rFonts w:ascii="Times New Roman" w:hAnsi="Times New Roman" w:cs="Times New Roman"/>
          <w:b/>
          <w:sz w:val="28"/>
          <w:szCs w:val="28"/>
        </w:rPr>
        <w:t>CHARISMATIC HOUR (06</w:t>
      </w:r>
      <w:r w:rsidRPr="00343A60">
        <w:rPr>
          <w:rFonts w:ascii="Times New Roman" w:hAnsi="Times New Roman" w:cs="Times New Roman"/>
          <w:b/>
          <w:sz w:val="28"/>
          <w:szCs w:val="28"/>
        </w:rPr>
        <w:t>/07/</w:t>
      </w:r>
      <w:r>
        <w:rPr>
          <w:rFonts w:ascii="Times New Roman" w:hAnsi="Times New Roman" w:cs="Times New Roman"/>
          <w:b/>
          <w:sz w:val="28"/>
          <w:szCs w:val="28"/>
        </w:rPr>
        <w:t>2</w:t>
      </w:r>
      <w:r w:rsidRPr="00343A60">
        <w:rPr>
          <w:rFonts w:ascii="Times New Roman" w:hAnsi="Times New Roman" w:cs="Times New Roman"/>
          <w:b/>
          <w:sz w:val="28"/>
          <w:szCs w:val="28"/>
        </w:rPr>
        <w:t>1)</w:t>
      </w:r>
    </w:p>
    <w:p w:rsidR="0094683F" w:rsidRPr="00343A60" w:rsidRDefault="0094683F" w:rsidP="0094683F">
      <w:pPr>
        <w:pStyle w:val="NoSpacing"/>
        <w:jc w:val="center"/>
        <w:rPr>
          <w:rFonts w:ascii="Times New Roman" w:hAnsi="Times New Roman" w:cs="Times New Roman"/>
          <w:b/>
          <w:sz w:val="28"/>
          <w:szCs w:val="28"/>
        </w:rPr>
      </w:pPr>
      <w:r w:rsidRPr="00343A60">
        <w:rPr>
          <w:rFonts w:ascii="Times New Roman" w:hAnsi="Times New Roman" w:cs="Times New Roman"/>
          <w:b/>
          <w:sz w:val="28"/>
          <w:szCs w:val="28"/>
        </w:rPr>
        <w:t>Watchman Catholic Charismatic Renewal Movement</w:t>
      </w:r>
    </w:p>
    <w:p w:rsidR="0094683F" w:rsidRPr="00343A60" w:rsidRDefault="0094683F" w:rsidP="0094683F">
      <w:pPr>
        <w:numPr>
          <w:ilvl w:val="12"/>
          <w:numId w:val="0"/>
        </w:numPr>
        <w:spacing w:line="93" w:lineRule="auto"/>
        <w:jc w:val="both"/>
        <w:rPr>
          <w:rFonts w:ascii="Times New Roman" w:hAnsi="Times New Roman" w:cs="Times New Roman"/>
        </w:rPr>
      </w:pPr>
    </w:p>
    <w:p w:rsidR="0094683F" w:rsidRPr="00343A60" w:rsidRDefault="0094683F" w:rsidP="0094683F">
      <w:pPr>
        <w:numPr>
          <w:ilvl w:val="12"/>
          <w:numId w:val="0"/>
        </w:numPr>
        <w:spacing w:line="93" w:lineRule="auto"/>
        <w:jc w:val="both"/>
        <w:rPr>
          <w:rFonts w:ascii="Times New Roman" w:hAnsi="Times New Roman" w:cs="Times New Roman"/>
        </w:rPr>
      </w:pPr>
      <w:r w:rsidRPr="00343A60">
        <w:rPr>
          <w:rFonts w:ascii="Times New Roman" w:hAnsi="Times New Roman" w:cs="Times New Roman"/>
        </w:rPr>
        <w:t xml:space="preserve"> </w:t>
      </w:r>
    </w:p>
    <w:p w:rsidR="0094683F" w:rsidRPr="00343A60" w:rsidRDefault="0094683F" w:rsidP="0094683F">
      <w:pPr>
        <w:numPr>
          <w:ilvl w:val="12"/>
          <w:numId w:val="0"/>
        </w:numPr>
        <w:spacing w:line="204" w:lineRule="auto"/>
        <w:jc w:val="both"/>
        <w:rPr>
          <w:rFonts w:ascii="Times New Roman" w:hAnsi="Times New Roman" w:cs="Times New Roman"/>
          <w:b/>
          <w:bCs/>
          <w:sz w:val="30"/>
          <w:szCs w:val="30"/>
        </w:rPr>
      </w:pPr>
      <w:r w:rsidRPr="00343A60">
        <w:rPr>
          <w:rFonts w:ascii="Times New Roman" w:hAnsi="Times New Roman" w:cs="Times New Roman"/>
          <w:b/>
          <w:bCs/>
          <w:sz w:val="30"/>
          <w:szCs w:val="30"/>
        </w:rPr>
        <w:t>Topic:</w:t>
      </w:r>
      <w:r w:rsidRPr="00343A60">
        <w:rPr>
          <w:rFonts w:ascii="Times New Roman" w:hAnsi="Times New Roman" w:cs="Times New Roman"/>
          <w:b/>
          <w:bCs/>
          <w:sz w:val="30"/>
          <w:szCs w:val="30"/>
        </w:rPr>
        <w:tab/>
        <w:t xml:space="preserve">            </w:t>
      </w:r>
      <w:r w:rsidRPr="00343A60">
        <w:rPr>
          <w:rFonts w:ascii="Times New Roman" w:hAnsi="Times New Roman" w:cs="Times New Roman"/>
          <w:b/>
          <w:bCs/>
          <w:sz w:val="28"/>
          <w:szCs w:val="28"/>
        </w:rPr>
        <w:t>THINGS THAT MUST BE</w:t>
      </w:r>
    </w:p>
    <w:p w:rsidR="0094683F" w:rsidRPr="00343A60" w:rsidRDefault="0094683F" w:rsidP="0094683F">
      <w:pPr>
        <w:numPr>
          <w:ilvl w:val="12"/>
          <w:numId w:val="0"/>
        </w:numPr>
        <w:spacing w:line="204" w:lineRule="auto"/>
        <w:jc w:val="both"/>
        <w:rPr>
          <w:rFonts w:ascii="Times New Roman" w:hAnsi="Times New Roman" w:cs="Times New Roman"/>
          <w:sz w:val="30"/>
          <w:szCs w:val="30"/>
        </w:rPr>
      </w:pPr>
      <w:r w:rsidRPr="00343A60">
        <w:rPr>
          <w:rFonts w:ascii="Times New Roman" w:hAnsi="Times New Roman" w:cs="Times New Roman"/>
          <w:b/>
          <w:bCs/>
          <w:sz w:val="30"/>
          <w:szCs w:val="30"/>
        </w:rPr>
        <w:t>Texts:</w:t>
      </w:r>
      <w:r w:rsidRPr="00343A60">
        <w:rPr>
          <w:rFonts w:ascii="Times New Roman" w:hAnsi="Times New Roman" w:cs="Times New Roman"/>
          <w:b/>
          <w:bCs/>
          <w:sz w:val="30"/>
          <w:szCs w:val="30"/>
        </w:rPr>
        <w:tab/>
        <w:t xml:space="preserve">             Isaiah 43:13, 46:9-11</w:t>
      </w:r>
    </w:p>
    <w:p w:rsidR="0094683F" w:rsidRPr="00343A60" w:rsidRDefault="0094683F" w:rsidP="0094683F">
      <w:pPr>
        <w:numPr>
          <w:ilvl w:val="12"/>
          <w:numId w:val="0"/>
        </w:numPr>
        <w:spacing w:line="204" w:lineRule="auto"/>
        <w:jc w:val="both"/>
        <w:rPr>
          <w:rFonts w:ascii="Times New Roman" w:hAnsi="Times New Roman" w:cs="Times New Roman"/>
          <w:sz w:val="24"/>
          <w:szCs w:val="24"/>
        </w:rPr>
      </w:pPr>
      <w:r w:rsidRPr="00343A60">
        <w:rPr>
          <w:rFonts w:ascii="Times New Roman" w:hAnsi="Times New Roman" w:cs="Times New Roman"/>
          <w:b/>
          <w:bCs/>
          <w:sz w:val="24"/>
          <w:szCs w:val="24"/>
        </w:rPr>
        <w:t>INTRODUCTION:</w:t>
      </w:r>
    </w:p>
    <w:p w:rsidR="0094683F" w:rsidRPr="00343A60" w:rsidRDefault="0094683F" w:rsidP="0094683F">
      <w:pPr>
        <w:numPr>
          <w:ilvl w:val="12"/>
          <w:numId w:val="0"/>
        </w:numPr>
        <w:spacing w:line="204" w:lineRule="auto"/>
        <w:jc w:val="both"/>
        <w:rPr>
          <w:rFonts w:ascii="Times New Roman" w:hAnsi="Times New Roman" w:cs="Times New Roman"/>
          <w:sz w:val="24"/>
          <w:szCs w:val="24"/>
        </w:rPr>
      </w:pPr>
      <w:r w:rsidRPr="00343A60">
        <w:rPr>
          <w:rFonts w:ascii="Times New Roman" w:hAnsi="Times New Roman" w:cs="Times New Roman"/>
          <w:sz w:val="24"/>
          <w:szCs w:val="24"/>
        </w:rPr>
        <w:t xml:space="preserve">The Lord </w:t>
      </w:r>
      <w:r w:rsidR="002E4DCA">
        <w:rPr>
          <w:rFonts w:ascii="Times New Roman" w:hAnsi="Times New Roman" w:cs="Times New Roman"/>
          <w:sz w:val="24"/>
          <w:szCs w:val="24"/>
        </w:rPr>
        <w:t xml:space="preserve">has </w:t>
      </w:r>
      <w:r w:rsidRPr="00343A60">
        <w:rPr>
          <w:rFonts w:ascii="Times New Roman" w:hAnsi="Times New Roman" w:cs="Times New Roman"/>
          <w:sz w:val="24"/>
          <w:szCs w:val="24"/>
        </w:rPr>
        <w:t xml:space="preserve">through </w:t>
      </w:r>
      <w:r w:rsidR="002E4DCA">
        <w:rPr>
          <w:rFonts w:ascii="Times New Roman" w:hAnsi="Times New Roman" w:cs="Times New Roman"/>
          <w:sz w:val="24"/>
          <w:szCs w:val="24"/>
        </w:rPr>
        <w:t xml:space="preserve">the just concluded First Fruit Fasting exercise shown the </w:t>
      </w:r>
      <w:r w:rsidRPr="00343A60">
        <w:rPr>
          <w:rFonts w:ascii="Times New Roman" w:hAnsi="Times New Roman" w:cs="Times New Roman"/>
          <w:sz w:val="24"/>
          <w:szCs w:val="24"/>
        </w:rPr>
        <w:t xml:space="preserve">Effulgence of His </w:t>
      </w:r>
      <w:r w:rsidR="002E4DCA">
        <w:rPr>
          <w:rFonts w:ascii="Times New Roman" w:hAnsi="Times New Roman" w:cs="Times New Roman"/>
          <w:sz w:val="24"/>
          <w:szCs w:val="24"/>
        </w:rPr>
        <w:t xml:space="preserve">Glory in the lives of the participants; </w:t>
      </w:r>
      <w:r w:rsidRPr="00343A60">
        <w:rPr>
          <w:rFonts w:ascii="Times New Roman" w:hAnsi="Times New Roman" w:cs="Times New Roman"/>
          <w:sz w:val="24"/>
          <w:szCs w:val="24"/>
        </w:rPr>
        <w:t xml:space="preserve">having earlier declared through His servant (the angel of the Church) that the Watchmen are called to be WONDERS in the positive. </w:t>
      </w:r>
      <w:r w:rsidR="002E4DCA">
        <w:rPr>
          <w:rFonts w:ascii="Times New Roman" w:hAnsi="Times New Roman" w:cs="Times New Roman"/>
          <w:sz w:val="24"/>
          <w:szCs w:val="24"/>
        </w:rPr>
        <w:t>A</w:t>
      </w:r>
      <w:r w:rsidRPr="00343A60">
        <w:rPr>
          <w:rFonts w:ascii="Times New Roman" w:hAnsi="Times New Roman" w:cs="Times New Roman"/>
          <w:sz w:val="24"/>
          <w:szCs w:val="24"/>
        </w:rPr>
        <w:t xml:space="preserve">s we enter the </w:t>
      </w:r>
      <w:proofErr w:type="gramStart"/>
      <w:r w:rsidRPr="00343A60">
        <w:rPr>
          <w:rFonts w:ascii="Times New Roman" w:hAnsi="Times New Roman" w:cs="Times New Roman"/>
          <w:sz w:val="24"/>
          <w:szCs w:val="24"/>
        </w:rPr>
        <w:t>next  phase</w:t>
      </w:r>
      <w:proofErr w:type="gramEnd"/>
      <w:r w:rsidRPr="00343A60">
        <w:rPr>
          <w:rFonts w:ascii="Times New Roman" w:hAnsi="Times New Roman" w:cs="Times New Roman"/>
          <w:sz w:val="24"/>
          <w:szCs w:val="24"/>
        </w:rPr>
        <w:t xml:space="preserve"> in the ministry’s calling, we shall manifest the WONDERS of the blessings received in all spheres of life in Jesus’ name (Rom.3:4; Ps.89:34-35). </w:t>
      </w:r>
    </w:p>
    <w:p w:rsidR="0094683F" w:rsidRPr="00343A60" w:rsidRDefault="0094683F" w:rsidP="0094683F">
      <w:pPr>
        <w:numPr>
          <w:ilvl w:val="12"/>
          <w:numId w:val="0"/>
        </w:numPr>
        <w:spacing w:line="204" w:lineRule="auto"/>
        <w:jc w:val="both"/>
        <w:rPr>
          <w:rFonts w:ascii="Times New Roman" w:hAnsi="Times New Roman" w:cs="Times New Roman"/>
          <w:i/>
          <w:iCs/>
          <w:sz w:val="24"/>
          <w:szCs w:val="24"/>
        </w:rPr>
      </w:pPr>
      <w:r w:rsidRPr="00343A60">
        <w:rPr>
          <w:rFonts w:ascii="Times New Roman" w:hAnsi="Times New Roman" w:cs="Times New Roman"/>
          <w:sz w:val="24"/>
          <w:szCs w:val="24"/>
        </w:rPr>
        <w:t xml:space="preserve">Today, being the </w:t>
      </w:r>
      <w:r w:rsidR="00940D58">
        <w:rPr>
          <w:rFonts w:ascii="Times New Roman" w:hAnsi="Times New Roman" w:cs="Times New Roman"/>
          <w:sz w:val="24"/>
          <w:szCs w:val="24"/>
        </w:rPr>
        <w:t xml:space="preserve">first </w:t>
      </w:r>
      <w:r w:rsidRPr="00343A60">
        <w:rPr>
          <w:rFonts w:ascii="Times New Roman" w:hAnsi="Times New Roman" w:cs="Times New Roman"/>
          <w:sz w:val="24"/>
          <w:szCs w:val="24"/>
        </w:rPr>
        <w:t xml:space="preserve">Charismatic Hour in the month of July </w:t>
      </w:r>
      <w:r w:rsidR="00940D58">
        <w:rPr>
          <w:rFonts w:ascii="Times New Roman" w:hAnsi="Times New Roman" w:cs="Times New Roman"/>
          <w:sz w:val="24"/>
          <w:szCs w:val="24"/>
        </w:rPr>
        <w:t>as well as</w:t>
      </w:r>
      <w:r w:rsidRPr="00343A60">
        <w:rPr>
          <w:rFonts w:ascii="Times New Roman" w:hAnsi="Times New Roman" w:cs="Times New Roman"/>
          <w:sz w:val="24"/>
          <w:szCs w:val="24"/>
        </w:rPr>
        <w:t xml:space="preserve"> the first after the </w:t>
      </w:r>
      <w:r w:rsidR="00940D58">
        <w:rPr>
          <w:rFonts w:ascii="Times New Roman" w:hAnsi="Times New Roman" w:cs="Times New Roman"/>
          <w:sz w:val="24"/>
          <w:szCs w:val="24"/>
        </w:rPr>
        <w:t>fasting exercise</w:t>
      </w:r>
      <w:r w:rsidRPr="00343A60">
        <w:rPr>
          <w:rFonts w:ascii="Times New Roman" w:hAnsi="Times New Roman" w:cs="Times New Roman"/>
          <w:sz w:val="24"/>
          <w:szCs w:val="24"/>
        </w:rPr>
        <w:t xml:space="preserve">, we shall be looking at the things that must be under the following points:-  </w:t>
      </w:r>
      <w:r w:rsidRPr="00343A60">
        <w:rPr>
          <w:rFonts w:ascii="Times New Roman" w:hAnsi="Times New Roman" w:cs="Times New Roman"/>
          <w:b/>
          <w:bCs/>
          <w:i/>
          <w:iCs/>
          <w:sz w:val="24"/>
          <w:szCs w:val="24"/>
        </w:rPr>
        <w:t>(1) Things That Must Be; (2) Why They Must Be (3) Our Attitudes In This Regard.</w:t>
      </w:r>
    </w:p>
    <w:p w:rsidR="0094683F" w:rsidRPr="00343A60" w:rsidRDefault="0094683F" w:rsidP="0094683F">
      <w:pPr>
        <w:numPr>
          <w:ilvl w:val="12"/>
          <w:numId w:val="0"/>
        </w:numPr>
        <w:spacing w:line="204" w:lineRule="auto"/>
        <w:jc w:val="both"/>
        <w:rPr>
          <w:rFonts w:ascii="Times New Roman" w:hAnsi="Times New Roman" w:cs="Times New Roman"/>
          <w:sz w:val="24"/>
          <w:szCs w:val="24"/>
        </w:rPr>
      </w:pPr>
      <w:r w:rsidRPr="00343A60">
        <w:rPr>
          <w:rFonts w:ascii="Times New Roman" w:hAnsi="Times New Roman" w:cs="Times New Roman"/>
          <w:b/>
          <w:bCs/>
          <w:sz w:val="24"/>
          <w:szCs w:val="24"/>
        </w:rPr>
        <w:t>(1)</w:t>
      </w:r>
      <w:r w:rsidRPr="00343A60">
        <w:rPr>
          <w:rFonts w:ascii="Times New Roman" w:hAnsi="Times New Roman" w:cs="Times New Roman"/>
          <w:b/>
          <w:bCs/>
          <w:sz w:val="24"/>
          <w:szCs w:val="24"/>
        </w:rPr>
        <w:tab/>
        <w:t xml:space="preserve">THE THINGS THAT MUST BE </w:t>
      </w:r>
      <w:r w:rsidRPr="00343A60">
        <w:rPr>
          <w:rFonts w:ascii="Times New Roman" w:hAnsi="Times New Roman" w:cs="Times New Roman"/>
          <w:sz w:val="24"/>
          <w:szCs w:val="24"/>
        </w:rPr>
        <w:t>(Gen. 15:13-14; 17:15-21; Num. 23:19;</w:t>
      </w:r>
      <w:r>
        <w:rPr>
          <w:rFonts w:ascii="Times New Roman" w:hAnsi="Times New Roman" w:cs="Times New Roman"/>
          <w:sz w:val="24"/>
          <w:szCs w:val="24"/>
        </w:rPr>
        <w:t xml:space="preserve"> </w:t>
      </w:r>
      <w:r w:rsidRPr="00343A60">
        <w:rPr>
          <w:rFonts w:ascii="Times New Roman" w:hAnsi="Times New Roman" w:cs="Times New Roman"/>
          <w:sz w:val="24"/>
          <w:szCs w:val="24"/>
        </w:rPr>
        <w:t>Isa. 46:9-11)</w:t>
      </w:r>
    </w:p>
    <w:p w:rsidR="0094683F" w:rsidRPr="00343A60" w:rsidRDefault="0094683F" w:rsidP="0094683F">
      <w:pPr>
        <w:numPr>
          <w:ilvl w:val="12"/>
          <w:numId w:val="0"/>
        </w:numPr>
        <w:spacing w:line="204" w:lineRule="auto"/>
        <w:jc w:val="both"/>
        <w:rPr>
          <w:rFonts w:ascii="Times New Roman" w:hAnsi="Times New Roman" w:cs="Times New Roman"/>
          <w:sz w:val="24"/>
          <w:szCs w:val="24"/>
        </w:rPr>
      </w:pPr>
      <w:r w:rsidRPr="00343A60">
        <w:rPr>
          <w:rFonts w:ascii="Times New Roman" w:hAnsi="Times New Roman" w:cs="Times New Roman"/>
          <w:sz w:val="24"/>
          <w:szCs w:val="24"/>
        </w:rPr>
        <w:t xml:space="preserve">There are things that must be which the Lord wants us to know very clearly.  Those things are the </w:t>
      </w:r>
      <w:proofErr w:type="gramStart"/>
      <w:r w:rsidRPr="00343A60">
        <w:rPr>
          <w:rFonts w:ascii="Times New Roman" w:hAnsi="Times New Roman" w:cs="Times New Roman"/>
          <w:sz w:val="24"/>
          <w:szCs w:val="24"/>
        </w:rPr>
        <w:t>things  He</w:t>
      </w:r>
      <w:proofErr w:type="gramEnd"/>
      <w:r w:rsidRPr="00343A60">
        <w:rPr>
          <w:rFonts w:ascii="Times New Roman" w:hAnsi="Times New Roman" w:cs="Times New Roman"/>
          <w:sz w:val="24"/>
          <w:szCs w:val="24"/>
        </w:rPr>
        <w:t xml:space="preserve"> (God) has declared and fixed by His words, decrees, sanctions and prophecies.  (Ps. 104:5-10; 105:6-13).  Therefore the things the Lord has spoken, the promises He has made us, all that is written directly or indirectly concerning us, as well as the declarations and blessings pronounced on us by His Servants in His name are the things that must be (2 </w:t>
      </w:r>
      <w:proofErr w:type="spellStart"/>
      <w:r w:rsidRPr="00343A60">
        <w:rPr>
          <w:rFonts w:ascii="Times New Roman" w:hAnsi="Times New Roman" w:cs="Times New Roman"/>
          <w:sz w:val="24"/>
          <w:szCs w:val="24"/>
        </w:rPr>
        <w:t>Chro</w:t>
      </w:r>
      <w:proofErr w:type="spellEnd"/>
      <w:r w:rsidRPr="00343A60">
        <w:rPr>
          <w:rFonts w:ascii="Times New Roman" w:hAnsi="Times New Roman" w:cs="Times New Roman"/>
          <w:sz w:val="24"/>
          <w:szCs w:val="24"/>
        </w:rPr>
        <w:t>. 20:20; Isa.45:23a, 55:11, Jer.1:12).</w:t>
      </w:r>
    </w:p>
    <w:p w:rsidR="0094683F" w:rsidRPr="00343A60" w:rsidRDefault="0094683F" w:rsidP="0094683F">
      <w:pPr>
        <w:numPr>
          <w:ilvl w:val="12"/>
          <w:numId w:val="0"/>
        </w:numPr>
        <w:spacing w:line="204" w:lineRule="auto"/>
        <w:jc w:val="both"/>
        <w:rPr>
          <w:rFonts w:ascii="Times New Roman" w:hAnsi="Times New Roman" w:cs="Times New Roman"/>
          <w:sz w:val="24"/>
          <w:szCs w:val="24"/>
        </w:rPr>
      </w:pPr>
      <w:r w:rsidRPr="00343A60">
        <w:rPr>
          <w:rFonts w:ascii="Times New Roman" w:hAnsi="Times New Roman" w:cs="Times New Roman"/>
          <w:b/>
          <w:bCs/>
          <w:sz w:val="24"/>
          <w:szCs w:val="24"/>
        </w:rPr>
        <w:t>(2)</w:t>
      </w:r>
      <w:r w:rsidRPr="00343A60">
        <w:rPr>
          <w:rFonts w:ascii="Times New Roman" w:hAnsi="Times New Roman" w:cs="Times New Roman"/>
          <w:b/>
          <w:bCs/>
          <w:sz w:val="24"/>
          <w:szCs w:val="24"/>
        </w:rPr>
        <w:tab/>
        <w:t xml:space="preserve">WHY THEY MUST BE </w:t>
      </w:r>
      <w:r w:rsidRPr="00343A60">
        <w:rPr>
          <w:rFonts w:ascii="Times New Roman" w:hAnsi="Times New Roman" w:cs="Times New Roman"/>
          <w:sz w:val="24"/>
          <w:szCs w:val="24"/>
        </w:rPr>
        <w:t>(Num. 23:19; Heb. 6:16-18)</w:t>
      </w:r>
    </w:p>
    <w:p w:rsidR="0094683F" w:rsidRPr="00343A60" w:rsidRDefault="0094683F" w:rsidP="0094683F">
      <w:pPr>
        <w:numPr>
          <w:ilvl w:val="12"/>
          <w:numId w:val="0"/>
        </w:numPr>
        <w:spacing w:line="204" w:lineRule="auto"/>
        <w:jc w:val="both"/>
        <w:rPr>
          <w:rFonts w:ascii="Times New Roman" w:hAnsi="Times New Roman" w:cs="Times New Roman"/>
          <w:sz w:val="24"/>
          <w:szCs w:val="24"/>
        </w:rPr>
      </w:pPr>
      <w:r w:rsidRPr="00343A60">
        <w:rPr>
          <w:rFonts w:ascii="Times New Roman" w:hAnsi="Times New Roman" w:cs="Times New Roman"/>
          <w:sz w:val="24"/>
          <w:szCs w:val="24"/>
        </w:rPr>
        <w:t xml:space="preserve">These things must be because He that declared or said them takes into consideration all conditions, past and present before saying them.  There </w:t>
      </w:r>
      <w:proofErr w:type="gramStart"/>
      <w:r w:rsidRPr="00343A60">
        <w:rPr>
          <w:rFonts w:ascii="Times New Roman" w:hAnsi="Times New Roman" w:cs="Times New Roman"/>
          <w:sz w:val="24"/>
          <w:szCs w:val="24"/>
        </w:rPr>
        <w:t>is no contingencies</w:t>
      </w:r>
      <w:proofErr w:type="gramEnd"/>
      <w:r w:rsidRPr="00343A60">
        <w:rPr>
          <w:rFonts w:ascii="Times New Roman" w:hAnsi="Times New Roman" w:cs="Times New Roman"/>
          <w:sz w:val="24"/>
          <w:szCs w:val="24"/>
        </w:rPr>
        <w:t xml:space="preserve"> in His </w:t>
      </w:r>
      <w:proofErr w:type="spellStart"/>
      <w:r w:rsidRPr="00343A60">
        <w:rPr>
          <w:rFonts w:ascii="Times New Roman" w:hAnsi="Times New Roman" w:cs="Times New Roman"/>
          <w:sz w:val="24"/>
          <w:szCs w:val="24"/>
        </w:rPr>
        <w:t>programme</w:t>
      </w:r>
      <w:proofErr w:type="spellEnd"/>
      <w:r w:rsidRPr="00343A60">
        <w:rPr>
          <w:rFonts w:ascii="Times New Roman" w:hAnsi="Times New Roman" w:cs="Times New Roman"/>
          <w:sz w:val="24"/>
          <w:szCs w:val="24"/>
        </w:rPr>
        <w:t xml:space="preserve"> unlike man, He is Omniscient.  He knows what had been and what will be.  In His foresight He declares the things that are not as though they are.  He is also </w:t>
      </w:r>
      <w:proofErr w:type="gramStart"/>
      <w:r w:rsidRPr="00343A60">
        <w:rPr>
          <w:rFonts w:ascii="Times New Roman" w:hAnsi="Times New Roman" w:cs="Times New Roman"/>
          <w:sz w:val="24"/>
          <w:szCs w:val="24"/>
        </w:rPr>
        <w:t>Omnipotent</w:t>
      </w:r>
      <w:proofErr w:type="gramEnd"/>
      <w:r w:rsidRPr="00343A60">
        <w:rPr>
          <w:rFonts w:ascii="Times New Roman" w:hAnsi="Times New Roman" w:cs="Times New Roman"/>
          <w:sz w:val="24"/>
          <w:szCs w:val="24"/>
        </w:rPr>
        <w:t>, having the power to order things to suite His will and purpose (Rev. 19:6; Job 38:1-23).  His is Omnipresence, being everywhere He takes care of all the obstacles that will hinder the miracle.  Our God has such enormous powers that it will be foolishness to think that anybody or anything can stop or withstand His will and purpose. (Deut. 32:39-40; Isa. 46:9-11).  What should then be our attitude when this God or His Servants in His name declare to us His mind, His counsel and His purpose?  This brings us to the last point.</w:t>
      </w:r>
    </w:p>
    <w:p w:rsidR="0094683F" w:rsidRPr="00343A60" w:rsidRDefault="0094683F" w:rsidP="0094683F">
      <w:pPr>
        <w:numPr>
          <w:ilvl w:val="12"/>
          <w:numId w:val="0"/>
        </w:numPr>
        <w:spacing w:line="204" w:lineRule="auto"/>
        <w:jc w:val="both"/>
        <w:rPr>
          <w:rFonts w:ascii="Times New Roman" w:hAnsi="Times New Roman" w:cs="Times New Roman"/>
          <w:sz w:val="24"/>
          <w:szCs w:val="24"/>
        </w:rPr>
      </w:pPr>
      <w:r w:rsidRPr="00343A60">
        <w:rPr>
          <w:rFonts w:ascii="Times New Roman" w:hAnsi="Times New Roman" w:cs="Times New Roman"/>
          <w:b/>
          <w:bCs/>
          <w:sz w:val="24"/>
          <w:szCs w:val="24"/>
        </w:rPr>
        <w:t>(3)</w:t>
      </w:r>
      <w:r w:rsidRPr="00343A60">
        <w:rPr>
          <w:rFonts w:ascii="Times New Roman" w:hAnsi="Times New Roman" w:cs="Times New Roman"/>
          <w:b/>
          <w:bCs/>
          <w:sz w:val="24"/>
          <w:szCs w:val="24"/>
        </w:rPr>
        <w:tab/>
        <w:t xml:space="preserve">OUR ATTITUDE IN THIS REGARD </w:t>
      </w:r>
      <w:r w:rsidRPr="00343A60">
        <w:rPr>
          <w:rFonts w:ascii="Times New Roman" w:hAnsi="Times New Roman" w:cs="Times New Roman"/>
          <w:sz w:val="24"/>
          <w:szCs w:val="24"/>
        </w:rPr>
        <w:t>(Isa. 3:10-11; 45:16-25)</w:t>
      </w:r>
    </w:p>
    <w:p w:rsidR="0094683F" w:rsidRPr="00343A60" w:rsidRDefault="0094683F" w:rsidP="0094683F">
      <w:pPr>
        <w:numPr>
          <w:ilvl w:val="12"/>
          <w:numId w:val="0"/>
        </w:numPr>
        <w:spacing w:line="204" w:lineRule="auto"/>
        <w:jc w:val="both"/>
        <w:rPr>
          <w:rFonts w:ascii="Times New Roman" w:hAnsi="Times New Roman" w:cs="Times New Roman"/>
          <w:sz w:val="24"/>
          <w:szCs w:val="24"/>
        </w:rPr>
      </w:pPr>
      <w:r w:rsidRPr="00343A60">
        <w:rPr>
          <w:rFonts w:ascii="Times New Roman" w:hAnsi="Times New Roman" w:cs="Times New Roman"/>
          <w:sz w:val="24"/>
          <w:szCs w:val="24"/>
        </w:rPr>
        <w:t xml:space="preserve">Our attitude must be that of absolute and resolute trust and faith in God.  We must refuse any persuasion to give up or try an ungodly option in the face of delay to our miracles and blessings.  We must tell ourselves that those things </w:t>
      </w:r>
      <w:r w:rsidRPr="00343A60">
        <w:rPr>
          <w:rFonts w:ascii="Times New Roman" w:hAnsi="Times New Roman" w:cs="Times New Roman"/>
          <w:b/>
          <w:bCs/>
          <w:sz w:val="24"/>
          <w:szCs w:val="24"/>
        </w:rPr>
        <w:t>must</w:t>
      </w:r>
      <w:r w:rsidRPr="00343A60">
        <w:rPr>
          <w:rFonts w:ascii="Times New Roman" w:hAnsi="Times New Roman" w:cs="Times New Roman"/>
          <w:sz w:val="24"/>
          <w:szCs w:val="24"/>
        </w:rPr>
        <w:t xml:space="preserve"> be which the Lord has spoken to us.  No circumstance - be it condition of health, of the body, of nature, of the nation or other things can stop it (Rom.3:4, Prov.19:21). </w:t>
      </w:r>
    </w:p>
    <w:p w:rsidR="0094683F" w:rsidRPr="00343A60" w:rsidRDefault="0094683F" w:rsidP="0094683F">
      <w:pPr>
        <w:numPr>
          <w:ilvl w:val="12"/>
          <w:numId w:val="0"/>
        </w:numPr>
        <w:spacing w:line="204" w:lineRule="auto"/>
        <w:jc w:val="both"/>
        <w:rPr>
          <w:rFonts w:ascii="Times New Roman" w:hAnsi="Times New Roman" w:cs="Times New Roman"/>
          <w:sz w:val="24"/>
          <w:szCs w:val="24"/>
        </w:rPr>
      </w:pPr>
      <w:r w:rsidRPr="00343A60">
        <w:rPr>
          <w:rFonts w:ascii="Times New Roman" w:hAnsi="Times New Roman" w:cs="Times New Roman"/>
          <w:sz w:val="24"/>
          <w:szCs w:val="24"/>
        </w:rPr>
        <w:t>Therefore the things for which I have put faith in God must come to be (Num.23:19, Isa.45:19).</w:t>
      </w:r>
    </w:p>
    <w:p w:rsidR="0094683F" w:rsidRPr="00343A60" w:rsidRDefault="0094683F" w:rsidP="0094683F">
      <w:pPr>
        <w:numPr>
          <w:ilvl w:val="12"/>
          <w:numId w:val="0"/>
        </w:numPr>
        <w:spacing w:line="204" w:lineRule="auto"/>
        <w:jc w:val="both"/>
        <w:rPr>
          <w:rFonts w:ascii="Times New Roman" w:hAnsi="Times New Roman" w:cs="Times New Roman"/>
          <w:sz w:val="24"/>
          <w:szCs w:val="24"/>
        </w:rPr>
      </w:pPr>
      <w:r w:rsidRPr="00343A60">
        <w:rPr>
          <w:rFonts w:ascii="Times New Roman" w:hAnsi="Times New Roman" w:cs="Times New Roman"/>
          <w:sz w:val="24"/>
          <w:szCs w:val="24"/>
        </w:rPr>
        <w:t xml:space="preserve">We also must eschew evil, and sin, seek peace and pursue after righteousness, living a life of obedience.  As we </w:t>
      </w:r>
      <w:proofErr w:type="gramStart"/>
      <w:r w:rsidRPr="00343A60">
        <w:rPr>
          <w:rFonts w:ascii="Times New Roman" w:hAnsi="Times New Roman" w:cs="Times New Roman"/>
          <w:sz w:val="24"/>
          <w:szCs w:val="24"/>
        </w:rPr>
        <w:t>do the manifesta</w:t>
      </w:r>
      <w:r w:rsidR="00B86B84">
        <w:rPr>
          <w:rFonts w:ascii="Times New Roman" w:hAnsi="Times New Roman" w:cs="Times New Roman"/>
          <w:sz w:val="24"/>
          <w:szCs w:val="24"/>
        </w:rPr>
        <w:t>tion</w:t>
      </w:r>
      <w:proofErr w:type="gramEnd"/>
      <w:r w:rsidR="00B86B84">
        <w:rPr>
          <w:rFonts w:ascii="Times New Roman" w:hAnsi="Times New Roman" w:cs="Times New Roman"/>
          <w:sz w:val="24"/>
          <w:szCs w:val="24"/>
        </w:rPr>
        <w:t xml:space="preserve"> will follow shortly in Jesus’</w:t>
      </w:r>
      <w:r w:rsidRPr="00343A60">
        <w:rPr>
          <w:rFonts w:ascii="Times New Roman" w:hAnsi="Times New Roman" w:cs="Times New Roman"/>
          <w:sz w:val="24"/>
          <w:szCs w:val="24"/>
        </w:rPr>
        <w:t xml:space="preserve"> Name! (Lk1:45)</w:t>
      </w:r>
    </w:p>
    <w:p w:rsidR="0094683F" w:rsidRDefault="0094683F" w:rsidP="0094683F">
      <w:pPr>
        <w:numPr>
          <w:ilvl w:val="12"/>
          <w:numId w:val="0"/>
        </w:numPr>
        <w:spacing w:line="204" w:lineRule="auto"/>
        <w:jc w:val="both"/>
        <w:rPr>
          <w:rFonts w:ascii="Times New Roman" w:hAnsi="Times New Roman" w:cs="Times New Roman"/>
          <w:b/>
          <w:bCs/>
          <w:sz w:val="24"/>
          <w:szCs w:val="24"/>
        </w:rPr>
      </w:pPr>
      <w:r w:rsidRPr="00343A60">
        <w:rPr>
          <w:rFonts w:ascii="Times New Roman" w:hAnsi="Times New Roman" w:cs="Times New Roman"/>
          <w:sz w:val="24"/>
          <w:szCs w:val="24"/>
        </w:rPr>
        <w:t xml:space="preserve">Sinners should repent from their sins and </w:t>
      </w:r>
      <w:r w:rsidR="00B86B84">
        <w:rPr>
          <w:rFonts w:ascii="Times New Roman" w:hAnsi="Times New Roman" w:cs="Times New Roman"/>
          <w:sz w:val="24"/>
          <w:szCs w:val="24"/>
        </w:rPr>
        <w:t xml:space="preserve">get </w:t>
      </w:r>
      <w:r w:rsidRPr="00343A60">
        <w:rPr>
          <w:rFonts w:ascii="Times New Roman" w:hAnsi="Times New Roman" w:cs="Times New Roman"/>
          <w:sz w:val="24"/>
          <w:szCs w:val="24"/>
        </w:rPr>
        <w:t>connected to His Excellency so that the</w:t>
      </w:r>
      <w:r w:rsidR="00B86B84">
        <w:rPr>
          <w:rFonts w:ascii="Times New Roman" w:hAnsi="Times New Roman" w:cs="Times New Roman"/>
          <w:sz w:val="24"/>
          <w:szCs w:val="24"/>
        </w:rPr>
        <w:t xml:space="preserve">y may </w:t>
      </w:r>
      <w:r w:rsidRPr="00343A60">
        <w:rPr>
          <w:rFonts w:ascii="Times New Roman" w:hAnsi="Times New Roman" w:cs="Times New Roman"/>
          <w:sz w:val="24"/>
          <w:szCs w:val="24"/>
        </w:rPr>
        <w:t xml:space="preserve"> partake</w:t>
      </w:r>
      <w:bookmarkStart w:id="0" w:name="_GoBack"/>
      <w:bookmarkEnd w:id="0"/>
      <w:r w:rsidRPr="00343A60">
        <w:rPr>
          <w:rFonts w:ascii="Times New Roman" w:hAnsi="Times New Roman" w:cs="Times New Roman"/>
          <w:sz w:val="24"/>
          <w:szCs w:val="24"/>
        </w:rPr>
        <w:t xml:space="preserve"> of the things that must be. The child of God should rise in faith and declare what the Lord has said concerning him.</w:t>
      </w:r>
      <w:r w:rsidRPr="00343A60">
        <w:rPr>
          <w:rFonts w:ascii="Times New Roman" w:hAnsi="Times New Roman" w:cs="Times New Roman"/>
          <w:b/>
          <w:bCs/>
          <w:sz w:val="24"/>
          <w:szCs w:val="24"/>
        </w:rPr>
        <w:tab/>
      </w:r>
    </w:p>
    <w:p w:rsidR="00E733B0" w:rsidRDefault="0094683F" w:rsidP="0094683F">
      <w:pPr>
        <w:numPr>
          <w:ilvl w:val="12"/>
          <w:numId w:val="0"/>
        </w:numPr>
        <w:spacing w:line="204" w:lineRule="auto"/>
        <w:jc w:val="both"/>
      </w:pPr>
      <w:r w:rsidRPr="00343A60">
        <w:rPr>
          <w:rFonts w:ascii="Times New Roman" w:hAnsi="Times New Roman" w:cs="Times New Roman"/>
          <w:b/>
          <w:bCs/>
          <w:sz w:val="24"/>
          <w:szCs w:val="24"/>
        </w:rPr>
        <w:tab/>
      </w:r>
      <w:r w:rsidRPr="00343A60">
        <w:rPr>
          <w:rFonts w:ascii="Times New Roman" w:hAnsi="Times New Roman" w:cs="Times New Roman"/>
          <w:b/>
          <w:bCs/>
          <w:sz w:val="24"/>
          <w:szCs w:val="24"/>
        </w:rPr>
        <w:tab/>
      </w:r>
      <w:r w:rsidRPr="00343A60">
        <w:rPr>
          <w:rFonts w:ascii="Times New Roman" w:hAnsi="Times New Roman" w:cs="Times New Roman"/>
          <w:b/>
          <w:bCs/>
          <w:sz w:val="24"/>
          <w:szCs w:val="24"/>
        </w:rPr>
        <w:tab/>
      </w:r>
      <w:r w:rsidRPr="00343A60">
        <w:rPr>
          <w:rFonts w:ascii="Times New Roman" w:hAnsi="Times New Roman" w:cs="Times New Roman"/>
          <w:b/>
          <w:bCs/>
          <w:sz w:val="24"/>
          <w:szCs w:val="24"/>
        </w:rPr>
        <w:tab/>
      </w:r>
      <w:r w:rsidRPr="00343A60">
        <w:rPr>
          <w:rFonts w:ascii="Times New Roman" w:hAnsi="Times New Roman" w:cs="Times New Roman"/>
          <w:b/>
          <w:bCs/>
          <w:sz w:val="24"/>
          <w:szCs w:val="24"/>
        </w:rPr>
        <w:tab/>
        <w:t>HSCF: 115</w:t>
      </w:r>
    </w:p>
    <w:sectPr w:rsidR="00E733B0" w:rsidSect="0094683F">
      <w:pgSz w:w="12240" w:h="15840"/>
      <w:pgMar w:top="81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83F"/>
    <w:rsid w:val="002E4DCA"/>
    <w:rsid w:val="00826ACB"/>
    <w:rsid w:val="00940D58"/>
    <w:rsid w:val="0094683F"/>
    <w:rsid w:val="00B86B84"/>
    <w:rsid w:val="00C03221"/>
    <w:rsid w:val="00E73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8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683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8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68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EMEKA</dc:creator>
  <cp:lastModifiedBy>EMEKA</cp:lastModifiedBy>
  <cp:revision>4</cp:revision>
  <dcterms:created xsi:type="dcterms:W3CDTF">2021-07-05T08:23:00Z</dcterms:created>
  <dcterms:modified xsi:type="dcterms:W3CDTF">2021-07-05T10:49:00Z</dcterms:modified>
</cp:coreProperties>
</file>